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spacing w:line="440" w:lineRule="exac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  <w:r>
        <w:rPr>
          <w:rFonts w:ascii="黑体" w:eastAsia="黑体"/>
          <w:sz w:val="32"/>
          <w:szCs w:val="32"/>
        </w:rPr>
        <w:t>1</w:t>
      </w:r>
    </w:p>
    <w:p>
      <w:pPr>
        <w:wordWrap w:val="0"/>
        <w:spacing w:line="300" w:lineRule="exac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2017</w:t>
      </w:r>
      <w:r>
        <w:rPr>
          <w:rFonts w:hint="eastAsia" w:ascii="仿宋_GB2312" w:eastAsia="仿宋_GB2312"/>
          <w:sz w:val="32"/>
          <w:szCs w:val="32"/>
        </w:rPr>
        <w:t>年度会计专业技术资格考试报名审核点</w:t>
      </w:r>
    </w:p>
    <w:p>
      <w:pPr>
        <w:wordWrap w:val="0"/>
        <w:spacing w:line="300" w:lineRule="exact"/>
        <w:rPr>
          <w:rFonts w:ascii="仿宋_GB2312" w:eastAsia="仿宋_GB2312"/>
          <w:sz w:val="32"/>
          <w:szCs w:val="32"/>
        </w:rPr>
      </w:pPr>
    </w:p>
    <w:tbl>
      <w:tblPr>
        <w:tblStyle w:val="8"/>
        <w:tblW w:w="9672" w:type="dxa"/>
        <w:tblInd w:w="-61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807"/>
        <w:gridCol w:w="2698"/>
        <w:gridCol w:w="4141"/>
        <w:gridCol w:w="154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8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/>
                <w:sz w:val="24"/>
              </w:rPr>
              <w:t>审核级别</w:t>
            </w:r>
          </w:p>
        </w:tc>
        <w:tc>
          <w:tcPr>
            <w:tcW w:w="2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/>
                <w:sz w:val="24"/>
              </w:rPr>
              <w:t>报名审核点名称</w:t>
            </w:r>
          </w:p>
        </w:tc>
        <w:tc>
          <w:tcPr>
            <w:tcW w:w="41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/>
                <w:sz w:val="24"/>
              </w:rPr>
              <w:t>地址</w:t>
            </w:r>
          </w:p>
        </w:tc>
        <w:tc>
          <w:tcPr>
            <w:tcW w:w="1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/>
                <w:sz w:val="24"/>
              </w:rPr>
              <w:t>咨询电话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/>
                <w:sz w:val="24"/>
              </w:rPr>
              <w:t>中级</w:t>
            </w:r>
          </w:p>
        </w:tc>
        <w:tc>
          <w:tcPr>
            <w:tcW w:w="2698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市南区财政局</w:t>
            </w:r>
          </w:p>
        </w:tc>
        <w:tc>
          <w:tcPr>
            <w:tcW w:w="414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市南区宁夏路</w:t>
            </w:r>
            <w:r>
              <w:t>286</w:t>
            </w:r>
            <w:r>
              <w:rPr>
                <w:rFonts w:hint="eastAsia"/>
              </w:rPr>
              <w:t>号</w:t>
            </w:r>
            <w:r>
              <w:t>(</w:t>
            </w:r>
            <w:r>
              <w:rPr>
                <w:rFonts w:hint="eastAsia"/>
              </w:rPr>
              <w:t>市南区政府政务大厅二楼</w:t>
            </w:r>
            <w:r>
              <w:t>)</w:t>
            </w:r>
          </w:p>
        </w:tc>
        <w:tc>
          <w:tcPr>
            <w:tcW w:w="1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t>0532-88729500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0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/>
                <w:sz w:val="24"/>
              </w:rPr>
              <w:t>中级</w:t>
            </w:r>
          </w:p>
        </w:tc>
        <w:tc>
          <w:tcPr>
            <w:tcW w:w="2698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市北区财政局</w:t>
            </w:r>
          </w:p>
        </w:tc>
        <w:tc>
          <w:tcPr>
            <w:tcW w:w="414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市北区鞍山二路</w:t>
            </w:r>
            <w:r>
              <w:t>48</w:t>
            </w:r>
            <w:r>
              <w:rPr>
                <w:rFonts w:hint="eastAsia"/>
              </w:rPr>
              <w:t>号</w:t>
            </w:r>
            <w:r>
              <w:t>(</w:t>
            </w:r>
            <w:r>
              <w:rPr>
                <w:rFonts w:hint="eastAsia"/>
              </w:rPr>
              <w:t>市北区行政审批大厅</w:t>
            </w:r>
            <w:r>
              <w:t>)</w:t>
            </w:r>
          </w:p>
        </w:tc>
        <w:tc>
          <w:tcPr>
            <w:tcW w:w="1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t>0532-81632209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0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/>
                <w:sz w:val="24"/>
              </w:rPr>
              <w:t>中级</w:t>
            </w:r>
          </w:p>
        </w:tc>
        <w:tc>
          <w:tcPr>
            <w:tcW w:w="2698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李沧区财政局</w:t>
            </w:r>
          </w:p>
        </w:tc>
        <w:tc>
          <w:tcPr>
            <w:tcW w:w="414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李沧区九水东路</w:t>
            </w:r>
            <w:r>
              <w:t>3</w:t>
            </w:r>
            <w:r>
              <w:rPr>
                <w:rFonts w:hint="eastAsia"/>
              </w:rPr>
              <w:t>号</w:t>
            </w:r>
            <w:r>
              <w:t>(</w:t>
            </w:r>
            <w:r>
              <w:rPr>
                <w:rFonts w:hint="eastAsia"/>
              </w:rPr>
              <w:t>李沧区行政审批服务大厅</w:t>
            </w:r>
            <w:r>
              <w:t xml:space="preserve">) </w:t>
            </w:r>
          </w:p>
        </w:tc>
        <w:tc>
          <w:tcPr>
            <w:tcW w:w="1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t>0532-66088331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0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/>
                <w:sz w:val="24"/>
              </w:rPr>
              <w:t>中级</w:t>
            </w:r>
          </w:p>
        </w:tc>
        <w:tc>
          <w:tcPr>
            <w:tcW w:w="2698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崂山区财政局</w:t>
            </w:r>
          </w:p>
        </w:tc>
        <w:tc>
          <w:tcPr>
            <w:tcW w:w="414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青岛市崂山区仙霞岭路政务大厅</w:t>
            </w:r>
            <w:r>
              <w:t>D</w:t>
            </w:r>
            <w:r>
              <w:rPr>
                <w:rFonts w:hint="eastAsia"/>
              </w:rPr>
              <w:t>座二楼</w:t>
            </w:r>
          </w:p>
        </w:tc>
        <w:tc>
          <w:tcPr>
            <w:tcW w:w="1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t>0532-88036069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0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/>
                <w:sz w:val="24"/>
              </w:rPr>
              <w:t>中级</w:t>
            </w:r>
          </w:p>
        </w:tc>
        <w:tc>
          <w:tcPr>
            <w:tcW w:w="2698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城阳区财政局</w:t>
            </w:r>
          </w:p>
        </w:tc>
        <w:tc>
          <w:tcPr>
            <w:tcW w:w="414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城阳区山城路</w:t>
            </w:r>
            <w:r>
              <w:t>198</w:t>
            </w:r>
            <w:r>
              <w:rPr>
                <w:rFonts w:hint="eastAsia"/>
              </w:rPr>
              <w:t>号</w:t>
            </w:r>
            <w:r>
              <w:t>(</w:t>
            </w:r>
            <w:r>
              <w:rPr>
                <w:rFonts w:hint="eastAsia"/>
              </w:rPr>
              <w:t>正阳路中国银行南侧</w:t>
            </w:r>
            <w:r>
              <w:t>)</w:t>
            </w:r>
          </w:p>
        </w:tc>
        <w:tc>
          <w:tcPr>
            <w:tcW w:w="1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t>0532-87866153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0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/>
                <w:sz w:val="24"/>
              </w:rPr>
              <w:t>中级</w:t>
            </w:r>
          </w:p>
        </w:tc>
        <w:tc>
          <w:tcPr>
            <w:tcW w:w="2698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黄岛区财政局</w:t>
            </w:r>
            <w:r>
              <w:t>(</w:t>
            </w:r>
            <w:r>
              <w:rPr>
                <w:rFonts w:hint="eastAsia"/>
              </w:rPr>
              <w:t>东区</w:t>
            </w:r>
            <w:r>
              <w:t>,</w:t>
            </w:r>
            <w:r>
              <w:rPr>
                <w:rFonts w:hint="eastAsia"/>
              </w:rPr>
              <w:t>原开发区财政局</w:t>
            </w:r>
            <w:r>
              <w:t>)</w:t>
            </w:r>
          </w:p>
        </w:tc>
        <w:tc>
          <w:tcPr>
            <w:tcW w:w="414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青岛开发区武夷山路</w:t>
            </w:r>
            <w:r>
              <w:t>302</w:t>
            </w:r>
            <w:r>
              <w:rPr>
                <w:rFonts w:hint="eastAsia"/>
              </w:rPr>
              <w:t>号</w:t>
            </w:r>
            <w:r>
              <w:t>105</w:t>
            </w:r>
            <w:r>
              <w:rPr>
                <w:rFonts w:hint="eastAsia"/>
              </w:rPr>
              <w:t>房间</w:t>
            </w:r>
            <w:r>
              <w:t xml:space="preserve">                   </w:t>
            </w:r>
          </w:p>
        </w:tc>
        <w:tc>
          <w:tcPr>
            <w:tcW w:w="1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t>0532-86893573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0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/>
                <w:sz w:val="24"/>
              </w:rPr>
              <w:t>中级</w:t>
            </w:r>
          </w:p>
        </w:tc>
        <w:tc>
          <w:tcPr>
            <w:tcW w:w="2698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黄岛区财政局</w:t>
            </w:r>
            <w:r>
              <w:t>(</w:t>
            </w:r>
            <w:r>
              <w:rPr>
                <w:rFonts w:hint="eastAsia"/>
              </w:rPr>
              <w:t>西区</w:t>
            </w:r>
            <w:r>
              <w:t>,</w:t>
            </w:r>
            <w:r>
              <w:rPr>
                <w:rFonts w:hint="eastAsia"/>
              </w:rPr>
              <w:t>原胶南市财政局</w:t>
            </w:r>
            <w:r>
              <w:t>)</w:t>
            </w:r>
          </w:p>
        </w:tc>
        <w:tc>
          <w:tcPr>
            <w:tcW w:w="414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原胶南市北京路</w:t>
            </w:r>
            <w:r>
              <w:t>10</w:t>
            </w:r>
            <w:r>
              <w:rPr>
                <w:rFonts w:hint="eastAsia"/>
              </w:rPr>
              <w:t>号阳光大厅财政局窗口</w:t>
            </w:r>
          </w:p>
        </w:tc>
        <w:tc>
          <w:tcPr>
            <w:tcW w:w="1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t>0532-85166700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0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/>
                <w:sz w:val="24"/>
              </w:rPr>
              <w:t>中级</w:t>
            </w:r>
          </w:p>
        </w:tc>
        <w:tc>
          <w:tcPr>
            <w:tcW w:w="2698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即墨市财政局</w:t>
            </w:r>
          </w:p>
        </w:tc>
        <w:tc>
          <w:tcPr>
            <w:tcW w:w="414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即墨市财政局三楼西</w:t>
            </w:r>
            <w:r>
              <w:t>(</w:t>
            </w:r>
            <w:r>
              <w:rPr>
                <w:rFonts w:hint="eastAsia"/>
              </w:rPr>
              <w:t>即墨市振华街</w:t>
            </w:r>
            <w:r>
              <w:t>136</w:t>
            </w:r>
            <w:r>
              <w:rPr>
                <w:rFonts w:hint="eastAsia"/>
              </w:rPr>
              <w:t>号</w:t>
            </w:r>
            <w:r>
              <w:t>)</w:t>
            </w:r>
          </w:p>
        </w:tc>
        <w:tc>
          <w:tcPr>
            <w:tcW w:w="1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t>0532-88550352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0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/>
                <w:sz w:val="24"/>
              </w:rPr>
              <w:t>中级</w:t>
            </w:r>
          </w:p>
        </w:tc>
        <w:tc>
          <w:tcPr>
            <w:tcW w:w="2698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胶州市财政局</w:t>
            </w:r>
          </w:p>
        </w:tc>
        <w:tc>
          <w:tcPr>
            <w:tcW w:w="414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胶州市北京路行政服务大厅三楼财政局窗口</w:t>
            </w:r>
          </w:p>
        </w:tc>
        <w:tc>
          <w:tcPr>
            <w:tcW w:w="1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t>0532-82206381          0532-82206039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0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/>
                <w:sz w:val="24"/>
              </w:rPr>
              <w:t>中级</w:t>
            </w:r>
          </w:p>
        </w:tc>
        <w:tc>
          <w:tcPr>
            <w:tcW w:w="2698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平度市财政局</w:t>
            </w:r>
          </w:p>
        </w:tc>
        <w:tc>
          <w:tcPr>
            <w:tcW w:w="414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平度市新区大道</w:t>
            </w:r>
            <w:r>
              <w:t>79</w:t>
            </w:r>
            <w:r>
              <w:rPr>
                <w:rFonts w:hint="eastAsia"/>
              </w:rPr>
              <w:t>号市民服务中心</w:t>
            </w:r>
            <w:r>
              <w:t>A</w:t>
            </w:r>
            <w:r>
              <w:rPr>
                <w:rFonts w:hint="eastAsia"/>
              </w:rPr>
              <w:t>区二楼财政局窗口</w:t>
            </w:r>
          </w:p>
        </w:tc>
        <w:tc>
          <w:tcPr>
            <w:tcW w:w="1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t>0532-88397371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0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/>
                <w:sz w:val="24"/>
              </w:rPr>
              <w:t>中级</w:t>
            </w:r>
          </w:p>
        </w:tc>
        <w:tc>
          <w:tcPr>
            <w:tcW w:w="2698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莱西市财政局</w:t>
            </w:r>
          </w:p>
        </w:tc>
        <w:tc>
          <w:tcPr>
            <w:tcW w:w="414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莱西市天津路会计核算中心办公楼二楼会计科</w:t>
            </w:r>
          </w:p>
        </w:tc>
        <w:tc>
          <w:tcPr>
            <w:tcW w:w="1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t>0532-88483300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nil"/>
            </w:tcBorders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07" w:type="dxa"/>
            <w:tcBorders>
              <w:top w:val="nil"/>
              <w:left w:val="single" w:color="auto" w:sz="4" w:space="0"/>
              <w:bottom w:val="single" w:color="auto" w:sz="18" w:space="0"/>
              <w:right w:val="nil"/>
            </w:tcBorders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/>
                <w:sz w:val="24"/>
              </w:rPr>
              <w:t>中级</w:t>
            </w:r>
          </w:p>
        </w:tc>
        <w:tc>
          <w:tcPr>
            <w:tcW w:w="2698" w:type="dxa"/>
            <w:tcBorders>
              <w:top w:val="nil"/>
              <w:left w:val="single" w:color="auto" w:sz="4" w:space="0"/>
              <w:bottom w:val="single" w:color="auto" w:sz="18" w:space="0"/>
              <w:right w:val="nil"/>
            </w:tcBorders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保税区财政局</w:t>
            </w:r>
          </w:p>
        </w:tc>
        <w:tc>
          <w:tcPr>
            <w:tcW w:w="4141" w:type="dxa"/>
            <w:tcBorders>
              <w:top w:val="nil"/>
              <w:left w:val="single" w:color="auto" w:sz="4" w:space="0"/>
              <w:bottom w:val="single" w:color="auto" w:sz="18" w:space="0"/>
              <w:right w:val="nil"/>
            </w:tcBorders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青岛保税港区管委大楼</w:t>
            </w:r>
            <w:r>
              <w:t>1508</w:t>
            </w:r>
            <w:r>
              <w:rPr>
                <w:rFonts w:hint="eastAsia"/>
              </w:rPr>
              <w:t>室</w:t>
            </w:r>
          </w:p>
        </w:tc>
        <w:tc>
          <w:tcPr>
            <w:tcW w:w="1546" w:type="dxa"/>
            <w:tcBorders>
              <w:top w:val="nil"/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t>0532-86767231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0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13</w:t>
            </w:r>
          </w:p>
        </w:tc>
        <w:tc>
          <w:tcPr>
            <w:tcW w:w="807" w:type="dxa"/>
            <w:tcBorders>
              <w:top w:val="single" w:color="auto" w:sz="18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黑体" w:hAnsi="宋体" w:eastAsia="黑体" w:cs="宋体"/>
                <w:bCs/>
                <w:sz w:val="24"/>
              </w:rPr>
            </w:pPr>
            <w:r>
              <w:rPr>
                <w:rFonts w:hint="eastAsia" w:ascii="黑体" w:eastAsia="黑体"/>
                <w:bCs/>
                <w:sz w:val="24"/>
              </w:rPr>
              <w:t>高级</w:t>
            </w:r>
          </w:p>
        </w:tc>
        <w:tc>
          <w:tcPr>
            <w:tcW w:w="2698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青岛市财政局</w:t>
            </w:r>
          </w:p>
        </w:tc>
        <w:tc>
          <w:tcPr>
            <w:tcW w:w="4141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市南区宁夏路</w:t>
            </w:r>
            <w:r>
              <w:rPr>
                <w:rFonts w:ascii="Calibri" w:hAnsi="Calibri" w:cs="Calibri"/>
              </w:rPr>
              <w:t>208</w:t>
            </w:r>
            <w:r>
              <w:rPr>
                <w:rFonts w:hint="eastAsia"/>
              </w:rPr>
              <w:t>号</w:t>
            </w:r>
            <w:r>
              <w:rPr>
                <w:rFonts w:ascii="Calibri" w:hAnsi="Calibri" w:cs="Calibri"/>
              </w:rPr>
              <w:t>501</w:t>
            </w:r>
            <w:r>
              <w:rPr>
                <w:rFonts w:hint="eastAsia"/>
              </w:rPr>
              <w:t>室</w:t>
            </w:r>
          </w:p>
        </w:tc>
        <w:tc>
          <w:tcPr>
            <w:tcW w:w="1546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t>0532-85855250</w:t>
            </w:r>
          </w:p>
        </w:tc>
      </w:tr>
    </w:tbl>
    <w:p>
      <w:pPr>
        <w:wordWrap w:val="0"/>
        <w:spacing w:line="300" w:lineRule="exact"/>
        <w:rPr>
          <w:rFonts w:ascii="仿宋_GB2312"/>
        </w:rPr>
      </w:pPr>
    </w:p>
    <w:p>
      <w:pPr>
        <w:spacing w:line="440" w:lineRule="exact"/>
        <w:ind w:firstLine="640" w:firstLineChars="200"/>
        <w:rPr>
          <w:rFonts w:ascii="仿宋_GB2312" w:hAnsi="华文仿宋" w:eastAsia="仿宋_GB2312"/>
          <w:sz w:val="32"/>
          <w:szCs w:val="32"/>
        </w:rPr>
      </w:pPr>
    </w:p>
    <w:p>
      <w:pPr>
        <w:ind w:firstLine="5740" w:firstLineChars="2050"/>
        <w:rPr>
          <w:sz w:val="28"/>
        </w:rPr>
      </w:pPr>
    </w:p>
    <w:p>
      <w:pPr>
        <w:jc w:val="both"/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文星简大标宋">
    <w:altName w:val="Arial Unicode MS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6"/>
        <w:rFonts w:ascii="仿宋_GB2312" w:eastAsia="仿宋_GB2312"/>
        <w:sz w:val="28"/>
        <w:szCs w:val="28"/>
      </w:rPr>
    </w:pPr>
    <w:r>
      <w:rPr>
        <w:rStyle w:val="6"/>
        <w:rFonts w:ascii="仿宋_GB2312" w:eastAsia="仿宋_GB2312"/>
        <w:sz w:val="28"/>
        <w:szCs w:val="28"/>
      </w:rPr>
      <w:fldChar w:fldCharType="begin"/>
    </w:r>
    <w:r>
      <w:rPr>
        <w:rStyle w:val="6"/>
        <w:rFonts w:ascii="仿宋_GB2312" w:eastAsia="仿宋_GB2312"/>
        <w:sz w:val="28"/>
        <w:szCs w:val="28"/>
      </w:rPr>
      <w:instrText xml:space="preserve">PAGE  </w:instrText>
    </w:r>
    <w:r>
      <w:rPr>
        <w:rStyle w:val="6"/>
        <w:rFonts w:ascii="仿宋_GB2312" w:eastAsia="仿宋_GB2312"/>
        <w:sz w:val="28"/>
        <w:szCs w:val="28"/>
      </w:rPr>
      <w:fldChar w:fldCharType="separate"/>
    </w:r>
    <w:r>
      <w:rPr>
        <w:rStyle w:val="6"/>
        <w:rFonts w:ascii="仿宋_GB2312" w:eastAsia="仿宋_GB2312"/>
        <w:sz w:val="28"/>
        <w:szCs w:val="28"/>
      </w:rPr>
      <w:t>- 8 -</w:t>
    </w:r>
    <w:r>
      <w:rPr>
        <w:rStyle w:val="6"/>
        <w:rFonts w:ascii="仿宋_GB2312" w:eastAsia="仿宋_GB2312"/>
        <w:sz w:val="28"/>
        <w:szCs w:val="28"/>
      </w:rPr>
      <w:fldChar w:fldCharType="end"/>
    </w:r>
  </w:p>
  <w:p>
    <w:pPr>
      <w:pStyle w:val="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218"/>
    <w:rsid w:val="000068EF"/>
    <w:rsid w:val="00022C81"/>
    <w:rsid w:val="0002632C"/>
    <w:rsid w:val="000447B8"/>
    <w:rsid w:val="00070576"/>
    <w:rsid w:val="000B2CF7"/>
    <w:rsid w:val="00137776"/>
    <w:rsid w:val="00146B40"/>
    <w:rsid w:val="00170218"/>
    <w:rsid w:val="001B02DE"/>
    <w:rsid w:val="001B2D4E"/>
    <w:rsid w:val="001E7889"/>
    <w:rsid w:val="00216E6B"/>
    <w:rsid w:val="002333B8"/>
    <w:rsid w:val="00267621"/>
    <w:rsid w:val="00296204"/>
    <w:rsid w:val="002E2CB5"/>
    <w:rsid w:val="003235D0"/>
    <w:rsid w:val="00332A7A"/>
    <w:rsid w:val="00350820"/>
    <w:rsid w:val="003602A1"/>
    <w:rsid w:val="003663B7"/>
    <w:rsid w:val="003976C8"/>
    <w:rsid w:val="003C58BD"/>
    <w:rsid w:val="0045541C"/>
    <w:rsid w:val="004B5797"/>
    <w:rsid w:val="004D01D3"/>
    <w:rsid w:val="004E191E"/>
    <w:rsid w:val="004E2BD8"/>
    <w:rsid w:val="0052718E"/>
    <w:rsid w:val="0055063C"/>
    <w:rsid w:val="0055722D"/>
    <w:rsid w:val="0056700C"/>
    <w:rsid w:val="005A03ED"/>
    <w:rsid w:val="005E57F0"/>
    <w:rsid w:val="00612CCB"/>
    <w:rsid w:val="006244AA"/>
    <w:rsid w:val="0067165C"/>
    <w:rsid w:val="006D2CDF"/>
    <w:rsid w:val="0075040B"/>
    <w:rsid w:val="00784D9D"/>
    <w:rsid w:val="007D005C"/>
    <w:rsid w:val="00830EB0"/>
    <w:rsid w:val="00842F70"/>
    <w:rsid w:val="00863388"/>
    <w:rsid w:val="008B7712"/>
    <w:rsid w:val="008D3C75"/>
    <w:rsid w:val="00904753"/>
    <w:rsid w:val="00946FEF"/>
    <w:rsid w:val="00956771"/>
    <w:rsid w:val="00963D79"/>
    <w:rsid w:val="00972C9C"/>
    <w:rsid w:val="00990FA7"/>
    <w:rsid w:val="009A7953"/>
    <w:rsid w:val="009E0D79"/>
    <w:rsid w:val="00A53CE9"/>
    <w:rsid w:val="00A6199A"/>
    <w:rsid w:val="00A7693E"/>
    <w:rsid w:val="00A85B44"/>
    <w:rsid w:val="00AA2BD8"/>
    <w:rsid w:val="00AE3493"/>
    <w:rsid w:val="00B21B4E"/>
    <w:rsid w:val="00B4568D"/>
    <w:rsid w:val="00B759CF"/>
    <w:rsid w:val="00C40D77"/>
    <w:rsid w:val="00C43904"/>
    <w:rsid w:val="00CE6E89"/>
    <w:rsid w:val="00D00DBF"/>
    <w:rsid w:val="00D043CE"/>
    <w:rsid w:val="00D203AF"/>
    <w:rsid w:val="00D46659"/>
    <w:rsid w:val="00D55B72"/>
    <w:rsid w:val="00D66A8F"/>
    <w:rsid w:val="00D774EC"/>
    <w:rsid w:val="00E054F0"/>
    <w:rsid w:val="00E06B2F"/>
    <w:rsid w:val="00E12B15"/>
    <w:rsid w:val="00E21BB3"/>
    <w:rsid w:val="00E800D1"/>
    <w:rsid w:val="00F105B7"/>
    <w:rsid w:val="00F6547A"/>
    <w:rsid w:val="00FB7167"/>
    <w:rsid w:val="04F257F6"/>
    <w:rsid w:val="1F4236A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8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iPriority w:val="99"/>
    <w:rPr>
      <w:sz w:val="18"/>
      <w:szCs w:val="18"/>
    </w:r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99"/>
    <w:rPr>
      <w:rFonts w:cs="Times New Roman"/>
    </w:rPr>
  </w:style>
  <w:style w:type="character" w:styleId="7">
    <w:name w:val="Hyperlink"/>
    <w:semiHidden/>
    <w:qFormat/>
    <w:uiPriority w:val="99"/>
    <w:rPr>
      <w:rFonts w:cs="Times New Roman"/>
      <w:color w:val="0000FF"/>
      <w:u w:val="single"/>
    </w:rPr>
  </w:style>
  <w:style w:type="character" w:customStyle="1" w:styleId="9">
    <w:name w:val="批注框文本 Char"/>
    <w:link w:val="2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眉 Char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2">
    <w:name w:val="List Paragraph"/>
    <w:basedOn w:val="1"/>
    <w:qFormat/>
    <w:uiPriority w:val="99"/>
    <w:pPr>
      <w:ind w:firstLine="420" w:firstLineChars="200"/>
    </w:pPr>
  </w:style>
  <w:style w:type="paragraph" w:customStyle="1" w:styleId="13">
    <w:name w:val="Char"/>
    <w:basedOn w:val="1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9EFCED4-74AC-419B-B73E-7DDB9D1DAE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12</Pages>
  <Words>4395</Words>
  <Characters>1371</Characters>
  <Lines>11</Lines>
  <Paragraphs>11</Paragraphs>
  <ScaleCrop>false</ScaleCrop>
  <LinksUpToDate>false</LinksUpToDate>
  <CharactersWithSpaces>5755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2017-03-16T03:16:00Z</dcterms:created>
  <dc:creator>栾蓓蓓</dc:creator>
  <cp:lastModifiedBy>xcl</cp:lastModifiedBy>
  <cp:lastPrinted>2017-03-16T02:46:00Z</cp:lastPrinted>
  <dcterms:modified xsi:type="dcterms:W3CDTF">2017-03-16T04:01:38Z</dcterms:modified>
  <dc:title>青岛市财政局文件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